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7F" w:rsidRDefault="006B687F" w:rsidP="006B687F">
      <w:pPr>
        <w:spacing w:line="276" w:lineRule="auto"/>
        <w:ind w:right="20"/>
        <w:jc w:val="center"/>
        <w:rPr>
          <w:rFonts w:ascii="Times New Roman" w:hAnsi="Times New Roman" w:cs="Times New Roman"/>
          <w:b/>
          <w:i/>
        </w:rPr>
      </w:pPr>
      <w:r w:rsidRPr="006B687F">
        <w:rPr>
          <w:rFonts w:ascii="Times New Roman" w:hAnsi="Times New Roman" w:cs="Times New Roman"/>
          <w:b/>
          <w:i/>
        </w:rPr>
        <w:t>ТЕСТ  ПО  ТЕМЕ  «МИРОВАЯ  ЭКОНОМИКА»</w:t>
      </w:r>
    </w:p>
    <w:p w:rsidR="006B687F" w:rsidRPr="006B687F" w:rsidRDefault="006B687F" w:rsidP="006B687F">
      <w:pPr>
        <w:spacing w:line="276" w:lineRule="auto"/>
        <w:ind w:right="20"/>
        <w:jc w:val="center"/>
        <w:rPr>
          <w:rFonts w:ascii="Times New Roman" w:hAnsi="Times New Roman" w:cs="Times New Roman"/>
          <w:b/>
          <w:i/>
        </w:rPr>
      </w:pPr>
    </w:p>
    <w:p w:rsidR="006B687F" w:rsidRPr="006B687F" w:rsidRDefault="006B687F" w:rsidP="006B687F">
      <w:pPr>
        <w:pStyle w:val="4"/>
        <w:numPr>
          <w:ilvl w:val="0"/>
          <w:numId w:val="2"/>
        </w:numPr>
        <w:shd w:val="clear" w:color="auto" w:fill="auto"/>
        <w:tabs>
          <w:tab w:val="left" w:pos="708"/>
        </w:tabs>
        <w:spacing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ВВП Сингапура увеличился за 15 лет с 12 ООО млн. долл. до 80 ООО млн. долл., а население — с 2 млн. человек до </w:t>
      </w:r>
      <w:r w:rsidRPr="006B687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3 </w:t>
      </w: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>млн. человек. Население Бельгии за этот же период не изменилось и составляло 10 млн. человек, тогда как ВВП возрос со 120 000 млн. долл. до 250 000 млн. долл. Это означает, что за данный период темп роста ВВП в расчете на душу населения: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706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в Сингапуре оказался выше, чем в Бельгии;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706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в Бельгии оказался выше, чем в Сингапуре;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5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в той и другой стране оказался одинаковым;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5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снизился в обеих странах.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7"/>
        </w:tabs>
        <w:spacing w:line="276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правильного ответа нет</w:t>
      </w:r>
    </w:p>
    <w:p w:rsidR="006B687F" w:rsidRPr="006B687F" w:rsidRDefault="006B687F" w:rsidP="006B687F">
      <w:pPr>
        <w:pStyle w:val="4"/>
        <w:numPr>
          <w:ilvl w:val="0"/>
          <w:numId w:val="2"/>
        </w:numPr>
        <w:shd w:val="clear" w:color="auto" w:fill="auto"/>
        <w:tabs>
          <w:tab w:val="left" w:pos="697"/>
        </w:tabs>
        <w:spacing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>Страна X, используя все имеющиеся у нее ресурсы, может произвести 20 т стали или 20 т угля. Страна</w:t>
      </w:r>
      <w:proofErr w:type="gramStart"/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</w:t>
      </w:r>
      <w:proofErr w:type="gramEnd"/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может произвести 15 т стали или 25 т угля. Тогда в соответствии с принципом абсолютного преимущества: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страна</w:t>
      </w:r>
      <w:proofErr w:type="gramStart"/>
      <w:r w:rsidRPr="006B687F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6B687F">
        <w:rPr>
          <w:rFonts w:ascii="Times New Roman" w:hAnsi="Times New Roman" w:cs="Times New Roman"/>
          <w:color w:val="000000"/>
          <w:sz w:val="24"/>
          <w:szCs w:val="24"/>
        </w:rPr>
        <w:t xml:space="preserve"> будет специализироваться на производстве стали;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5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страна </w:t>
      </w:r>
      <w:r w:rsidRPr="006B687F">
        <w:rPr>
          <w:rStyle w:val="9pt"/>
          <w:rFonts w:ascii="Times New Roman" w:hAnsi="Times New Roman" w:cs="Times New Roman"/>
          <w:sz w:val="24"/>
          <w:szCs w:val="24"/>
        </w:rPr>
        <w:t>X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 xml:space="preserve"> будет экспортировать уголь в страну</w:t>
      </w:r>
      <w:proofErr w:type="gramStart"/>
      <w:r w:rsidRPr="006B687F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6B68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1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страна </w:t>
      </w:r>
      <w:r w:rsidRPr="006B687F">
        <w:rPr>
          <w:rStyle w:val="9pt"/>
          <w:rFonts w:ascii="Times New Roman" w:hAnsi="Times New Roman" w:cs="Times New Roman"/>
          <w:sz w:val="24"/>
          <w:szCs w:val="24"/>
        </w:rPr>
        <w:t>X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 xml:space="preserve"> будет ввозить более дешевую сталь из страны</w:t>
      </w:r>
      <w:proofErr w:type="gramStart"/>
      <w:r w:rsidRPr="006B687F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6B68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687F" w:rsidRDefault="006B687F" w:rsidP="006B687F">
      <w:pPr>
        <w:pStyle w:val="4"/>
        <w:shd w:val="clear" w:color="auto" w:fill="auto"/>
        <w:tabs>
          <w:tab w:val="left" w:pos="693"/>
        </w:tabs>
        <w:spacing w:line="276" w:lineRule="auto"/>
        <w:ind w:left="2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страна </w:t>
      </w:r>
      <w:r w:rsidRPr="006B687F">
        <w:rPr>
          <w:rStyle w:val="9pt"/>
          <w:rFonts w:ascii="Times New Roman" w:hAnsi="Times New Roman" w:cs="Times New Roman"/>
          <w:sz w:val="24"/>
          <w:szCs w:val="24"/>
        </w:rPr>
        <w:t>X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 xml:space="preserve"> будет специализироваться на производстве стали и экспортировать ее в страну У.</w:t>
      </w:r>
    </w:p>
    <w:p w:rsidR="006B687F" w:rsidRDefault="006B687F" w:rsidP="006B687F">
      <w:pPr>
        <w:pStyle w:val="4"/>
        <w:shd w:val="clear" w:color="auto" w:fill="auto"/>
        <w:tabs>
          <w:tab w:val="left" w:pos="693"/>
        </w:tabs>
        <w:spacing w:line="276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правильного ответа нет.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3"/>
        </w:tabs>
        <w:spacing w:line="276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6B687F" w:rsidRPr="006B687F" w:rsidRDefault="006B687F" w:rsidP="006B687F">
      <w:pPr>
        <w:pStyle w:val="4"/>
        <w:numPr>
          <w:ilvl w:val="0"/>
          <w:numId w:val="2"/>
        </w:numPr>
        <w:shd w:val="clear" w:color="auto" w:fill="auto"/>
        <w:tabs>
          <w:tab w:val="left" w:pos="700"/>
        </w:tabs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>За введение импортных тарифов или квот на ввозимые товары обычно выступают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отечественные потребители этих товаров;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отечественные производители аналогичных товаров;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1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зарубежные производители ввозимой продукции;</w:t>
      </w:r>
    </w:p>
    <w:p w:rsid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все перечисленное выше верно.</w:t>
      </w:r>
    </w:p>
    <w:p w:rsid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правильного ответа нет.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</w:p>
    <w:p w:rsidR="006B687F" w:rsidRPr="006B687F" w:rsidRDefault="006B687F" w:rsidP="006B687F">
      <w:pPr>
        <w:pStyle w:val="4"/>
        <w:numPr>
          <w:ilvl w:val="0"/>
          <w:numId w:val="2"/>
        </w:numPr>
        <w:shd w:val="clear" w:color="auto" w:fill="auto"/>
        <w:tabs>
          <w:tab w:val="left" w:pos="708"/>
        </w:tabs>
        <w:spacing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>Повышение курса доллара по отношению к другим валютам (за 1 долл. необходимо платить больше других валют, чем раньше) при про</w:t>
      </w: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чих равных условиях означает, что: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700"/>
        </w:tabs>
        <w:spacing w:line="276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японский автомобиль станет дороже для американских потреб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>телей;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5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экспорт американской пшеницы станет дешевле для других стран;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1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отдых в Европе станет более дорогим для американцев;</w:t>
      </w:r>
    </w:p>
    <w:p w:rsid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импортное вино станет менее дорогим для американцев.</w:t>
      </w:r>
    </w:p>
    <w:p w:rsid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правильного ответа нет.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</w:p>
    <w:p w:rsidR="006B687F" w:rsidRPr="006B687F" w:rsidRDefault="006B687F" w:rsidP="006B687F">
      <w:pPr>
        <w:pStyle w:val="4"/>
        <w:numPr>
          <w:ilvl w:val="0"/>
          <w:numId w:val="2"/>
        </w:numPr>
        <w:shd w:val="clear" w:color="auto" w:fill="auto"/>
        <w:tabs>
          <w:tab w:val="left" w:pos="708"/>
        </w:tabs>
        <w:spacing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Российский импортер покупает партию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швейцарских часов</w:t>
      </w: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марки «Бордо». В этом случае на валютном рынке;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706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возрастет спрос на рубли;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снизится предложение рублей;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вырастет спрос на </w:t>
      </w:r>
      <w:r>
        <w:rPr>
          <w:rFonts w:ascii="Times New Roman" w:hAnsi="Times New Roman" w:cs="Times New Roman"/>
          <w:color w:val="000000"/>
          <w:sz w:val="24"/>
          <w:szCs w:val="24"/>
        </w:rPr>
        <w:t>франки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687F" w:rsidRDefault="006B687F" w:rsidP="006B687F">
      <w:pPr>
        <w:pStyle w:val="4"/>
        <w:shd w:val="clear" w:color="auto" w:fill="auto"/>
        <w:tabs>
          <w:tab w:val="left" w:pos="695"/>
        </w:tabs>
        <w:spacing w:line="276" w:lineRule="auto"/>
        <w:ind w:lef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снизится предложение франков.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5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</w:p>
    <w:p w:rsidR="006B687F" w:rsidRPr="006B687F" w:rsidRDefault="006B687F" w:rsidP="006B687F">
      <w:pPr>
        <w:pStyle w:val="4"/>
        <w:shd w:val="clear" w:color="auto" w:fill="auto"/>
        <w:spacing w:line="276" w:lineRule="auto"/>
        <w:ind w:left="20" w:right="20" w:firstLine="4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proofErr w:type="gramStart"/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>Предположим, что 1 т железной руды в России стоила 1200 руб. Россия экспортировала руду в США, где ее цена при курсе 25 руб. за 1 долл.</w:t>
      </w:r>
      <w:r w:rsidRPr="006B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>составляла 94 долл. за 1 т. Если уровень цен в России не изменился, то при падении курса рубля до 30 руб. за 1 долл. цена руды в США составит-</w:t>
      </w:r>
      <w:proofErr w:type="gramEnd"/>
    </w:p>
    <w:p w:rsidR="006B687F" w:rsidRPr="006B687F" w:rsidRDefault="006B687F" w:rsidP="006B687F">
      <w:pPr>
        <w:pStyle w:val="4"/>
        <w:shd w:val="clear" w:color="auto" w:fill="auto"/>
        <w:tabs>
          <w:tab w:val="left" w:pos="695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4,8 долл. за 1 т;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6 долл. за 1 т;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1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480 долл. за 1 т;</w:t>
      </w:r>
    </w:p>
    <w:p w:rsidR="006B687F" w:rsidRDefault="006B687F" w:rsidP="006B687F">
      <w:pPr>
        <w:pStyle w:val="4"/>
        <w:shd w:val="clear" w:color="auto" w:fill="auto"/>
        <w:tabs>
          <w:tab w:val="left" w:pos="691"/>
        </w:tabs>
        <w:spacing w:line="276" w:lineRule="auto"/>
        <w:ind w:lef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4 долл. за 1 т.</w:t>
      </w:r>
    </w:p>
    <w:p w:rsidR="006B687F" w:rsidRDefault="006B687F" w:rsidP="006B687F">
      <w:pPr>
        <w:pStyle w:val="4"/>
        <w:shd w:val="clear" w:color="auto" w:fill="auto"/>
        <w:tabs>
          <w:tab w:val="left" w:pos="691"/>
        </w:tabs>
        <w:spacing w:line="276" w:lineRule="auto"/>
        <w:ind w:left="20" w:firstLine="3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правильного ответа нет.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1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</w:p>
    <w:p w:rsidR="006B687F" w:rsidRPr="006B687F" w:rsidRDefault="006B687F" w:rsidP="006B687F">
      <w:pPr>
        <w:pStyle w:val="4"/>
        <w:numPr>
          <w:ilvl w:val="0"/>
          <w:numId w:val="3"/>
        </w:numPr>
        <w:shd w:val="clear" w:color="auto" w:fill="auto"/>
        <w:tabs>
          <w:tab w:val="left" w:pos="700"/>
        </w:tabs>
        <w:spacing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увеличении спроса на доллары на валютном рынке </w:t>
      </w:r>
      <w:r w:rsidRPr="006B687F">
        <w:rPr>
          <w:rStyle w:val="1"/>
          <w:rFonts w:ascii="Times New Roman" w:hAnsi="Times New Roman" w:cs="Times New Roman"/>
          <w:b/>
          <w:sz w:val="24"/>
          <w:szCs w:val="24"/>
        </w:rPr>
        <w:t>и неиз</w:t>
      </w: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>менном предложении долларов курс рубля: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706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вырастет, а курс доллара упадет;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706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вырастет, а курс доллара не изменится;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5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упадет, а курс доллара вырастет;</w:t>
      </w:r>
    </w:p>
    <w:p w:rsid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не изменится, а курс доллара упадет.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</w:p>
    <w:p w:rsidR="006B687F" w:rsidRPr="006B687F" w:rsidRDefault="006B687F" w:rsidP="006B687F">
      <w:pPr>
        <w:pStyle w:val="4"/>
        <w:numPr>
          <w:ilvl w:val="0"/>
          <w:numId w:val="3"/>
        </w:numPr>
        <w:shd w:val="clear" w:color="auto" w:fill="auto"/>
        <w:tabs>
          <w:tab w:val="left" w:pos="708"/>
        </w:tabs>
        <w:spacing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>Основными торговыми партнерами России в последние годы являлись: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страны дальнего зарубежья;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страны СНГ;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5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африканские страны;</w:t>
      </w:r>
    </w:p>
    <w:p w:rsidR="006B687F" w:rsidRDefault="006B687F" w:rsidP="006B687F">
      <w:pPr>
        <w:pStyle w:val="4"/>
        <w:shd w:val="clear" w:color="auto" w:fill="auto"/>
        <w:tabs>
          <w:tab w:val="left" w:pos="702"/>
        </w:tabs>
        <w:spacing w:line="276" w:lineRule="auto"/>
        <w:ind w:lef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Индия и Китай.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702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</w:p>
    <w:p w:rsidR="006B687F" w:rsidRPr="006B687F" w:rsidRDefault="006B687F" w:rsidP="006B687F">
      <w:pPr>
        <w:pStyle w:val="4"/>
        <w:numPr>
          <w:ilvl w:val="0"/>
          <w:numId w:val="3"/>
        </w:numPr>
        <w:shd w:val="clear" w:color="auto" w:fill="auto"/>
        <w:tabs>
          <w:tab w:val="left" w:pos="704"/>
        </w:tabs>
        <w:spacing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>После введения страной импортных пошлин на ввоз товаров из США первой реакцией валютного рынка может быть: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711"/>
        </w:tabs>
        <w:spacing w:line="276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рост курса национальной валюты как следствие снижения импор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softHyphen/>
        <w:t>та и падения спроса на доллары;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704"/>
        </w:tabs>
        <w:spacing w:line="276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падение курса национальной валюты вследствие роста импорта и увеличения спроса на доллары;</w:t>
      </w:r>
    </w:p>
    <w:p w:rsidR="006B687F" w:rsidRDefault="006B687F" w:rsidP="006B687F">
      <w:pPr>
        <w:pStyle w:val="4"/>
        <w:shd w:val="clear" w:color="auto" w:fill="auto"/>
        <w:tabs>
          <w:tab w:val="left" w:pos="693"/>
        </w:tabs>
        <w:spacing w:line="276" w:lineRule="auto"/>
        <w:ind w:left="2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отсутствие каких-либо изменений курса национальной валюты, поскольку он никак не связан с динамикой объемов экспорта и импорта;</w:t>
      </w:r>
    </w:p>
    <w:p w:rsidR="006B687F" w:rsidRDefault="006B687F" w:rsidP="006B687F">
      <w:pPr>
        <w:pStyle w:val="4"/>
        <w:shd w:val="clear" w:color="auto" w:fill="auto"/>
        <w:tabs>
          <w:tab w:val="left" w:pos="704"/>
        </w:tabs>
        <w:spacing w:line="276" w:lineRule="auto"/>
        <w:ind w:left="2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рост курса доллара вследствие снижения импорта и падения спроса на доллары.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704"/>
        </w:tabs>
        <w:spacing w:line="276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6B687F" w:rsidRPr="006B687F" w:rsidRDefault="006B687F" w:rsidP="006B687F">
      <w:pPr>
        <w:pStyle w:val="4"/>
        <w:numPr>
          <w:ilvl w:val="0"/>
          <w:numId w:val="3"/>
        </w:numPr>
        <w:shd w:val="clear" w:color="auto" w:fill="auto"/>
        <w:tabs>
          <w:tab w:val="left" w:pos="718"/>
        </w:tabs>
        <w:spacing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Внешний долг Мексики вырос за 15 лет, с 1980 по 1995 г., с 57 400 млн. долл. до 165 700 млн. долл. (цифры округленные), </w:t>
      </w:r>
      <w:r w:rsidRPr="006B687F">
        <w:rPr>
          <w:rStyle w:val="75pt"/>
          <w:rFonts w:ascii="Times New Roman" w:hAnsi="Times New Roman" w:cs="Times New Roman"/>
          <w:b/>
          <w:sz w:val="24"/>
          <w:szCs w:val="24"/>
        </w:rPr>
        <w:t xml:space="preserve">а </w:t>
      </w: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ВВП </w:t>
      </w:r>
      <w:r w:rsidRPr="006B687F">
        <w:rPr>
          <w:rStyle w:val="75pt"/>
          <w:rFonts w:ascii="Times New Roman" w:hAnsi="Times New Roman" w:cs="Times New Roman"/>
          <w:b/>
          <w:sz w:val="24"/>
          <w:szCs w:val="24"/>
        </w:rPr>
        <w:t xml:space="preserve">за </w:t>
      </w: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этот же период — с 195 000 млн. долл. до 250 000 млн. долл. </w:t>
      </w:r>
      <w:r w:rsidRPr="006B687F">
        <w:rPr>
          <w:rStyle w:val="75pt"/>
          <w:rFonts w:ascii="Times New Roman" w:hAnsi="Times New Roman" w:cs="Times New Roman"/>
          <w:b/>
          <w:sz w:val="24"/>
          <w:szCs w:val="24"/>
        </w:rPr>
        <w:t xml:space="preserve">Внешний </w:t>
      </w: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>долг Коста-Рики увеличился с 1980 по 1995 г. с 2700 млн. долл. до 3800 млн. долл., а ВВП — с</w:t>
      </w:r>
      <w:proofErr w:type="gramEnd"/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4800 млн. долл. до 9200 млн. долл. Это </w:t>
      </w:r>
      <w:r w:rsidRPr="006B687F">
        <w:rPr>
          <w:rStyle w:val="75pt"/>
          <w:rFonts w:ascii="Times New Roman" w:hAnsi="Times New Roman" w:cs="Times New Roman"/>
          <w:b/>
          <w:sz w:val="24"/>
          <w:szCs w:val="24"/>
        </w:rPr>
        <w:t xml:space="preserve">означает, </w:t>
      </w:r>
      <w:r w:rsidRPr="006B687F">
        <w:rPr>
          <w:rFonts w:ascii="Times New Roman" w:hAnsi="Times New Roman" w:cs="Times New Roman"/>
          <w:b/>
          <w:color w:val="000000"/>
          <w:sz w:val="24"/>
          <w:szCs w:val="24"/>
        </w:rPr>
        <w:t>что доля внешнего долга в ВВП: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702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в обеих странах увеличилась;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702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в обеих странах осталась неизменной;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702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возросла в Коста-Рике и уменьшилась в Мексике;</w:t>
      </w:r>
    </w:p>
    <w:p w:rsidR="006B687F" w:rsidRPr="006B687F" w:rsidRDefault="006B687F" w:rsidP="006B687F">
      <w:pPr>
        <w:pStyle w:val="4"/>
        <w:shd w:val="clear" w:color="auto" w:fill="auto"/>
        <w:tabs>
          <w:tab w:val="left" w:pos="698"/>
        </w:tabs>
        <w:spacing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6B687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6B687F">
        <w:rPr>
          <w:rFonts w:ascii="Times New Roman" w:hAnsi="Times New Roman" w:cs="Times New Roman"/>
          <w:color w:val="000000"/>
          <w:sz w:val="24"/>
          <w:szCs w:val="24"/>
        </w:rPr>
        <w:tab/>
        <w:t>возросла в Мексике и снизилась в Коста-Рике.</w:t>
      </w:r>
    </w:p>
    <w:p w:rsidR="00841C4E" w:rsidRPr="006B687F" w:rsidRDefault="00841C4E" w:rsidP="006B687F">
      <w:pPr>
        <w:spacing w:line="276" w:lineRule="auto"/>
        <w:rPr>
          <w:rFonts w:ascii="Times New Roman" w:hAnsi="Times New Roman" w:cs="Times New Roman"/>
        </w:rPr>
      </w:pPr>
    </w:p>
    <w:sectPr w:rsidR="00841C4E" w:rsidRPr="006B687F" w:rsidSect="0084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4BAB"/>
    <w:multiLevelType w:val="multilevel"/>
    <w:tmpl w:val="2CCC0244"/>
    <w:lvl w:ilvl="0">
      <w:start w:val="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F3A96"/>
    <w:multiLevelType w:val="hybridMultilevel"/>
    <w:tmpl w:val="779C0280"/>
    <w:lvl w:ilvl="0" w:tplc="443AC92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62B8"/>
    <w:multiLevelType w:val="hybridMultilevel"/>
    <w:tmpl w:val="1CC29A08"/>
    <w:lvl w:ilvl="0" w:tplc="D20CBF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7F"/>
    <w:rsid w:val="006B687F"/>
    <w:rsid w:val="0084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8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B687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basedOn w:val="a3"/>
    <w:rsid w:val="006B687F"/>
    <w:rPr>
      <w:b/>
      <w:bCs/>
      <w:color w:val="000000"/>
      <w:spacing w:val="0"/>
      <w:w w:val="100"/>
      <w:position w:val="0"/>
      <w:lang w:val="ru-RU"/>
    </w:rPr>
  </w:style>
  <w:style w:type="character" w:customStyle="1" w:styleId="9pt">
    <w:name w:val="Основной текст + 9 pt;Курсив"/>
    <w:basedOn w:val="a3"/>
    <w:rsid w:val="006B687F"/>
    <w:rPr>
      <w:i/>
      <w:iCs/>
      <w:color w:val="000000"/>
      <w:spacing w:val="0"/>
      <w:w w:val="100"/>
      <w:position w:val="0"/>
      <w:sz w:val="18"/>
      <w:szCs w:val="18"/>
    </w:rPr>
  </w:style>
  <w:style w:type="paragraph" w:customStyle="1" w:styleId="4">
    <w:name w:val="Основной текст4"/>
    <w:basedOn w:val="a"/>
    <w:link w:val="a3"/>
    <w:rsid w:val="006B687F"/>
    <w:pPr>
      <w:shd w:val="clear" w:color="auto" w:fill="FFFFFF"/>
      <w:spacing w:line="220" w:lineRule="exact"/>
      <w:jc w:val="both"/>
    </w:pPr>
    <w:rPr>
      <w:rFonts w:ascii="Arial" w:eastAsia="Arial" w:hAnsi="Arial" w:cs="Arial"/>
      <w:color w:val="auto"/>
      <w:sz w:val="17"/>
      <w:szCs w:val="17"/>
      <w:lang w:eastAsia="en-US"/>
    </w:rPr>
  </w:style>
  <w:style w:type="character" w:customStyle="1" w:styleId="1">
    <w:name w:val="Основной текст1"/>
    <w:basedOn w:val="a3"/>
    <w:rsid w:val="006B687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3"/>
    <w:rsid w:val="006B687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575</Words>
  <Characters>3281</Characters>
  <Application>Microsoft Office Word</Application>
  <DocSecurity>0</DocSecurity>
  <Lines>27</Lines>
  <Paragraphs>7</Paragraphs>
  <ScaleCrop>false</ScaleCrop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2012-04-01T07:58:00Z</dcterms:created>
  <dcterms:modified xsi:type="dcterms:W3CDTF">2012-04-01T08:15:00Z</dcterms:modified>
</cp:coreProperties>
</file>